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94" w:rsidRPr="00A24295" w:rsidRDefault="00034B94" w:rsidP="00034B94">
      <w:pPr>
        <w:spacing w:after="0"/>
        <w:jc w:val="right"/>
        <w:rPr>
          <w:rFonts w:ascii="GHEA Grapalat" w:hAnsi="GHEA Grapalat" w:cs="Times New Roman"/>
          <w:bCs/>
          <w:sz w:val="24"/>
          <w:szCs w:val="24"/>
          <w:lang w:val="en-US"/>
        </w:rPr>
      </w:pPr>
      <w:bookmarkStart w:id="0" w:name="_GoBack"/>
      <w:bookmarkEnd w:id="0"/>
    </w:p>
    <w:p w:rsidR="00034B94" w:rsidRPr="00560533" w:rsidRDefault="00034B94" w:rsidP="00034B94">
      <w:pPr>
        <w:spacing w:after="0"/>
        <w:jc w:val="right"/>
        <w:rPr>
          <w:rFonts w:ascii="GHEA Grapalat" w:hAnsi="GHEA Grapalat" w:cs="Times New Roman"/>
          <w:b/>
          <w:sz w:val="24"/>
          <w:szCs w:val="24"/>
          <w:lang w:val="en-US"/>
        </w:rPr>
      </w:pPr>
    </w:p>
    <w:p w:rsidR="00034B94" w:rsidRPr="00560533" w:rsidRDefault="00034B94" w:rsidP="00034B94">
      <w:pPr>
        <w:spacing w:after="200" w:line="276" w:lineRule="auto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b/>
          <w:sz w:val="24"/>
          <w:szCs w:val="24"/>
          <w:lang w:val="hy-AM"/>
        </w:rPr>
        <w:t>ՀԱՅԱՍՏԱՆԻ ՀԱՆՐԱՊԵՏՈՒԹՅԱՆ ՇԻՐԱԿԻ ՄԱՐԶԻ ԱՆԻ ՀԱՄԱՅՆՔԻ ՂԵԿԱՎԱՐԻ ԵՎ ՀԱՄԱՅՆՔԻ ԱՎԱԳԱՆՈՒ ՈՒՂԵՐՁԸ՝ 2026 ԹՎԱԿԱՆԻ ԱՄԱՆՈՐԻ ԵՎ ՍՈՒՐԲ  ԾՆՆԴՅԱՆ ՏՈՆԵՐԻ ԱՌԻԹՈՎ</w:t>
      </w:r>
    </w:p>
    <w:p w:rsidR="00034B94" w:rsidRPr="00560533" w:rsidRDefault="00034B94" w:rsidP="00034B94">
      <w:pPr>
        <w:spacing w:after="200" w:line="276" w:lineRule="auto"/>
        <w:ind w:firstLine="426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Սիրելի՛ անեցիներ,  հարգարժան ներկաներ,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ahoma"/>
          <w:color w:val="000000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Սրտանց  շնորհավորում ենք Ձեզ՝ Ամանորի և Սուրբ Ծննդյան տոների առիթով:</w:t>
      </w:r>
      <w:r w:rsidRPr="00560533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560533">
        <w:rPr>
          <w:rFonts w:ascii="GHEA Grapalat" w:eastAsia="Calibri" w:hAnsi="GHEA Grapalat" w:cs="Tahoma"/>
          <w:color w:val="000000"/>
          <w:sz w:val="24"/>
          <w:szCs w:val="24"/>
          <w:lang w:val="hy-AM"/>
        </w:rPr>
        <w:t xml:space="preserve">Տոնացույցի մեջ Ամանորն այն եզակի տոներից է, երբ շատերն անկեղծորեն հավատում են հրաշքի և վստահ են, որ այն կարող է իրականանալ: </w:t>
      </w:r>
    </w:p>
    <w:p w:rsidR="00034B94" w:rsidRPr="00560533" w:rsidRDefault="00B373DD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34B94"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արվա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այս ժամանակահատվածը ոչ միայն </w:t>
      </w:r>
      <w:r w:rsidR="00034B94" w:rsidRPr="00560533">
        <w:rPr>
          <w:rFonts w:ascii="GHEA Grapalat" w:eastAsia="Calibri" w:hAnsi="GHEA Grapalat" w:cs="Times New Roman"/>
          <w:sz w:val="24"/>
          <w:szCs w:val="24"/>
          <w:lang w:val="hy-AM"/>
        </w:rPr>
        <w:t>անց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նող </w:t>
      </w:r>
      <w:r w:rsidR="00034B94"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տարին ամփոփելու, այլ նաև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գալիք </w:t>
      </w:r>
      <w:r w:rsidR="00034B94"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տարում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համայնքում իրականացվելիք ծրագրերի ու աշխատանքների, այդ թվում</w:t>
      </w:r>
      <w:r w:rsid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34B94" w:rsidRPr="00560533">
        <w:rPr>
          <w:rFonts w:ascii="GHEA Grapalat" w:eastAsia="Calibri" w:hAnsi="GHEA Grapalat" w:cs="Times New Roman"/>
          <w:sz w:val="24"/>
          <w:szCs w:val="24"/>
          <w:lang w:val="hy-AM"/>
        </w:rPr>
        <w:t>բնակավայրերի համաչափ զարգացման կարողություններն ու հնարավորությունները գնահատելու և սպասվող արդյունքները նախանշելու մասին է:</w:t>
      </w:r>
      <w:r w:rsidR="00034B94" w:rsidRPr="0056053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2025  թվականը լի էր դժվարություններով,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խոչընդոտներով, միևնույն ժամանակ ձեռքբերումներով և հաղթանակներով: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Մեր հավաքական ուժի, 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որդեգրած սկզբունքի՝ այն է՝ աշխատանքի նկատմամբ պատասխանատվության ու հետևողականության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շնորհիվ  ապացուցեցինք, որ  միասին կարող ենք լուծել համայնքում ծառացած և հրատապ լուծում պահանջող մի շարք խնդիրներ: Կարճ ժամանակահատվածում իրականացվեցին միջբնակավայրային և</w:t>
      </w:r>
      <w:r w:rsid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ներբնակավայրային ճանապարհների ու փողոցների հիմնանորոգման, ջրատնտեսական համակարգերի կառուցման, լուսավորության ցանցի ընդլայնման և ենթակառուցվածքների արդիականացման աշխատանքներ։ Բարերարների ներդումներով և համայնքի 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գործուն աջակցությամբ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Մարալիկ քաղաքում կառուցվեց ժամանակակից չափորոշիչներին համապատասխան խաղահրապարակ, քաղաքային հրապարակի հարակից տարածքում տեղադրվեց Բագրատունյաց տոհմի նշանավոր արքա Աշոտ Ողորմածի և թագուհի Խոսրովանույշի քարակերտ արձանները, իսկ Գուսանագյուղ բնակավայրում տեղադրվեց զոհվածների հիշատակը հավերժացնող հուշարձան։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Համայնքի բյուջեի միջոցներով վերանորոգվել և արդիականացվել են համայնքապետարանի, Ձորակապ, Լանջիկ, Գուսանագյուղ, Աղին և Լուսաղբյուր բնակավայրերի վարչական շենքերը, համայնքային ենթակայության երաժշտական, արվեստի, մարզադպրոցի  շենքերը, համալրվել են նոր գույքով և հանդերձանքով։  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Համայնքների տնտեսական և սոցիալական ենթակառուցվածքների զարգացմանն ուղղված սուբվենցիոն ծրագրերի շրջանակներում իրականացվել է Սառնաղբյուր բնակավայր տանող ճանապարհի 1300 գծ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մետր հատվածի, Սարակապ բնակավայր տանող ճանապարհի 1500 գծ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մետր հատվածի և Հայկաձոր բնակավայր տանող ճանապարհի 1500 գծ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մետր հատվածի ասֆալտապատման աշխատանքներ, որի արժեքը կազմել է 402 մլն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200 հազար ՀՀ դրամ։ Սուբվենցիոն ծրագրերի շրջանակներում ավարտական փուլում է Մարալիկ քաղաքի Հրանտ Շահինյան փողոցի 520 գծ</w:t>
      </w:r>
      <w:r w:rsidR="0034341A" w:rsidRPr="00560533">
        <w:rPr>
          <w:rFonts w:ascii="GHEA Grapalat" w:eastAsia="Microsoft JhengHei" w:hAnsi="GHEA Grapalat" w:cs="Microsoft JhengHei"/>
          <w:sz w:val="24"/>
          <w:szCs w:val="24"/>
          <w:lang w:val="hy-AM"/>
        </w:rPr>
        <w:t>ա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մետր հատվածի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ասֆալտապատման աշխատանքները,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 որի արժեքը կազմել է 249,1 մլն ՀՀ դրամ։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ծրագրի շրջանակներում ասֆալտապատվել է Ձիթհանքով-Զարինջա միջբնակավայրային ճանապարհը։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lastRenderedPageBreak/>
        <w:t xml:space="preserve">Մարալիկ քաղաքի բնակֆոնդի պահպանմանն ուղղված ծրագրերի համատեքստում 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Մարալիկ</w:t>
      </w: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ի 2-րդ թաղամասում իրականացվել են 1-ին, 2-րդ, 4-րդ և 6-րդ 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բազմաբնակարան բնակելի շենքերի տանիքների վերանորոգման աշխատանքները,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որի արժեքը կազմել է </w:t>
      </w: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64 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մլն</w:t>
      </w:r>
      <w:r w:rsidRPr="00560533">
        <w:rPr>
          <w:rFonts w:ascii="Microsoft JhengHei" w:eastAsia="Microsoft JhengHei" w:hAnsi="Microsoft JhengHei" w:cs="Microsoft JhengHei" w:hint="eastAsia"/>
          <w:color w:val="050505"/>
          <w:sz w:val="24"/>
          <w:szCs w:val="24"/>
          <w:lang w:val="hy-AM" w:eastAsia="ru-RU"/>
        </w:rPr>
        <w:t>․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231 հազար ՀՀ  դրամ</w:t>
      </w: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։ </w:t>
      </w:r>
    </w:p>
    <w:p w:rsidR="00034B94" w:rsidRPr="00560533" w:rsidRDefault="00034B94" w:rsidP="00034B94">
      <w:pPr>
        <w:shd w:val="clear" w:color="auto" w:fill="FFFFFF"/>
        <w:spacing w:after="0" w:line="276" w:lineRule="auto"/>
        <w:ind w:firstLine="426"/>
        <w:contextualSpacing/>
        <w:jc w:val="both"/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Calibri" w:hAnsi="GHEA Grapalat" w:cs="Segoe UI Historic"/>
          <w:color w:val="050505"/>
          <w:sz w:val="24"/>
          <w:szCs w:val="24"/>
          <w:shd w:val="clear" w:color="auto" w:fill="FFFFFF"/>
          <w:lang w:val="hy-AM"/>
        </w:rPr>
        <w:t xml:space="preserve">Սուբվենցիոն ծրագրի շրջանակներում իրականացվել են </w:t>
      </w:r>
      <w:r w:rsidRPr="00560533">
        <w:rPr>
          <w:rFonts w:ascii="GHEA Grapalat" w:eastAsia="Calibri" w:hAnsi="GHEA Grapalat" w:cs="Arial"/>
          <w:color w:val="050505"/>
          <w:sz w:val="24"/>
          <w:szCs w:val="24"/>
          <w:shd w:val="clear" w:color="auto" w:fill="FFFFFF"/>
          <w:lang w:val="hy-AM"/>
        </w:rPr>
        <w:t>Մարալիկ քաղաքի Շիրակացի, Կոլտնտեսականների փողոցների, Շիրակացի 1-ին, 2-րդ, Կոլտնտեսականների 3,4,5,6,7-րդ նրբանցքների կոյուղագծերի կառուցման աշխատանքները, որի ընդհանուր երկարությունը կազմում 4300 գծամետր, որի արժեքը կազմել է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  <w:t xml:space="preserve">104  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մլն</w:t>
      </w:r>
      <w:r w:rsidRPr="00560533">
        <w:rPr>
          <w:rFonts w:ascii="Microsoft JhengHei" w:eastAsia="Microsoft JhengHei" w:hAnsi="Microsoft JhengHei" w:cs="Microsoft JhengHei" w:hint="eastAsia"/>
          <w:color w:val="050505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color w:val="050505"/>
          <w:sz w:val="24"/>
          <w:szCs w:val="24"/>
          <w:lang w:val="hy-AM" w:eastAsia="ru-RU"/>
        </w:rPr>
        <w:t xml:space="preserve"> 900 հազար ՀՀ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 xml:space="preserve">  դրամ։ Ավարտական փուլում են Սարակապ բնակավայրի խմելու ջրի համակարգի կառուցման և Բագրավան բնակավայրից Անիավան և Անիպեմզա բնակավայրերի խմելու ջրատարի կառուցման աշխատանքները, որի ընդհանուր արժեքը կազմում է 98 մլն</w:t>
      </w:r>
      <w:r w:rsidRPr="00560533">
        <w:rPr>
          <w:rFonts w:ascii="Microsoft JhengHei" w:eastAsia="Microsoft JhengHei" w:hAnsi="Microsoft JhengHei" w:cs="Microsoft JhengHei" w:hint="eastAsia"/>
          <w:color w:val="050505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color w:val="050505"/>
          <w:sz w:val="24"/>
          <w:szCs w:val="24"/>
          <w:lang w:val="hy-AM" w:eastAsia="ru-RU"/>
        </w:rPr>
        <w:t xml:space="preserve"> 736 հազար</w:t>
      </w:r>
      <w:r w:rsidRPr="00560533">
        <w:rPr>
          <w:rFonts w:ascii="GHEA Grapalat" w:eastAsia="Microsoft YaHei" w:hAnsi="GHEA Grapalat" w:cs="Microsoft YaHei"/>
          <w:color w:val="050505"/>
          <w:sz w:val="24"/>
          <w:szCs w:val="24"/>
          <w:lang w:val="hy-AM" w:eastAsia="ru-RU"/>
        </w:rPr>
        <w:t xml:space="preserve"> ՀՀ դրամ</w:t>
      </w: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։</w:t>
      </w:r>
    </w:p>
    <w:p w:rsidR="00034B94" w:rsidRPr="00560533" w:rsidRDefault="00034B94" w:rsidP="00034B94">
      <w:pPr>
        <w:shd w:val="clear" w:color="auto" w:fill="FFFFFF"/>
        <w:spacing w:after="0" w:line="276" w:lineRule="auto"/>
        <w:ind w:firstLine="426"/>
        <w:contextualSpacing/>
        <w:jc w:val="both"/>
        <w:rPr>
          <w:rFonts w:ascii="GHEA Grapalat" w:eastAsia="Times New Roman" w:hAnsi="GHEA Grapalat" w:cs="Segoe UI Historic"/>
          <w:color w:val="050505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Arial"/>
          <w:color w:val="050505"/>
          <w:sz w:val="24"/>
          <w:szCs w:val="24"/>
          <w:lang w:val="hy-AM" w:eastAsia="ru-RU"/>
        </w:rPr>
        <w:t>Էապես բարելավվել է համայնքում սանմաքրման աշխատանքները, տեղադրվել են նորաոճ աղբամաններ և ընդալնվել են համայնքի բնակավայրերի աղբահանության ծավալները:</w:t>
      </w:r>
    </w:p>
    <w:p w:rsid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Arian AMU"/>
          <w:color w:val="000000"/>
          <w:sz w:val="24"/>
          <w:szCs w:val="24"/>
          <w:shd w:val="clear" w:color="auto" w:fill="FFFFFF"/>
          <w:lang w:val="hy-AM"/>
        </w:rPr>
      </w:pP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Շնորհիվ Ձեր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վստահության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աջակցության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և նվիրվածության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մենք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կարողացանք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ևս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մեկ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քայլով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մոտենալ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մաքուր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բարեկարգ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, առավել 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ապահով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ու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հարմարավետ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համայնք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ունենալու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մեր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որդեգրած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տեսլականին։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Համոզված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ենք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որ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նույն անաչառությամբ և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>նվիրումով շարունակելու ենք</w:t>
      </w:r>
      <w:r w:rsidRPr="00560533">
        <w:rPr>
          <w:rFonts w:ascii="GHEA Grapalat" w:eastAsia="Calibri" w:hAnsi="GHEA Grapalat" w:cs="Open Sans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աշխատել </w:t>
      </w:r>
      <w:r w:rsidRPr="00560533">
        <w:rPr>
          <w:rFonts w:ascii="GHEA Grapalat" w:eastAsia="Calibri" w:hAnsi="GHEA Grapalat" w:cs="Arian AMU"/>
          <w:color w:val="000000"/>
          <w:sz w:val="24"/>
          <w:szCs w:val="24"/>
          <w:shd w:val="clear" w:color="auto" w:fill="FFFFFF"/>
          <w:lang w:val="hy-AM"/>
        </w:rPr>
        <w:t>2026 թվականին: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Ուրախությամբ պետք է փաստենք, որ </w:t>
      </w:r>
      <w:r w:rsidRP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2026 թվականին հրատապ</w:t>
      </w:r>
      <w:r w:rsidRPr="00560533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լուծում պահանջող ծրագրերի իրականացման շրջանակներում</w:t>
      </w:r>
      <w:r w:rsidRPr="00560533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ՀՀ կառավարության կողմից Անի համայնքին</w:t>
      </w:r>
      <w:r w:rsidRPr="00560533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կհատկացվեն զգալի դրամական միջոցներ,</w:t>
      </w:r>
      <w:r w:rsid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որոնք կնպատակակուղղվեն ճանապարհաշինական ոլորտի աշխատանքների իրականացմանը,  իսկ  համայնք-պետություն համաֆինանսավորմամբ </w:t>
      </w:r>
      <w:r w:rsidRPr="00560533">
        <w:rPr>
          <w:rFonts w:ascii="GHEA Grapalat" w:eastAsia="Calibri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սուբվենցիոն ծրագրերի իրականացման համար </w:t>
      </w:r>
      <w:r w:rsidRPr="00560533">
        <w:rPr>
          <w:rFonts w:ascii="Calibri" w:eastAsia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560533">
        <w:rPr>
          <w:rFonts w:ascii="GHEA Grapalat" w:eastAsia="Calibri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նախատեսվում է կատարել շուրջ 1,5 մլրդ դրամի ներդրում, որի զգալի մասը կուղղվի համայնքում ենթակառուցվածքների զարգացմանը, 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մշակութային և սպորտային կյանքի ակտիվացմանը: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Պետական ծրագրի շրջանակներում 2025 թվականի գարնանը սկսվել են Անի համայնքի Շիրակավան և Ջրափի բնակավայրերում 288 աշակերտ/տեղ հզորության հանրակրթական նոր դպրոցների, Մարալիկ քաղաքում 150 տեղ հզորության և  Քարաբերդ բնակավայրում 50 տեղ հզորության մանկապարտեզների կառուցման աշխատանքները։ Նույն ծրագրի շրջանակներում 2026 թվականին կմեկնարկի Սառնաղբյուր բնակավայրում 567 աշակերտ/տեղ հզորության հանրակրթական նոր դպրոցի կառուցումը։</w:t>
      </w:r>
    </w:p>
    <w:p w:rsidR="00034B94" w:rsidRPr="00560533" w:rsidRDefault="00034B94" w:rsidP="00034B94">
      <w:pPr>
        <w:spacing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Պետական ծրագրի շրջանակներում 2026 թվականին նախատեսվում է վերանորոգել  Մարալիկի ֆուտբոլի մարզադաշտը, Մարալիկի մշակույթի տունը, Մարալիկի թիվ 1 հանրակրթական դպրոցը, Բագրավանի հանրակրթական դպրոցը, Սառնաղբյուրի մանկապարտեզը, իսկ Ձորակապի միջնակարգ դպրոցի համար կկառուցվի նոր մարզադահլիճ։</w:t>
      </w:r>
    </w:p>
    <w:p w:rsidR="00034B94" w:rsidRPr="00560533" w:rsidRDefault="00034B94" w:rsidP="00034B94">
      <w:pPr>
        <w:spacing w:line="276" w:lineRule="auto"/>
        <w:ind w:firstLine="426"/>
        <w:jc w:val="both"/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560533">
        <w:rPr>
          <w:rFonts w:ascii="GHEA Grapalat" w:eastAsia="Calibri" w:hAnsi="GHEA Grapalat" w:cs="Times New Roman"/>
          <w:b/>
          <w:bCs/>
          <w:sz w:val="24"/>
          <w:szCs w:val="24"/>
          <w:u w:val="single"/>
          <w:lang w:val="hy-AM"/>
        </w:rPr>
        <w:t>Սուբվենցիոն ծրագրի շրջանակներում 2026 թվականին կասֆալտապատվեն՝</w:t>
      </w:r>
    </w:p>
    <w:p w:rsidR="00034B94" w:rsidRPr="00560533" w:rsidRDefault="00034B94" w:rsidP="00034B94">
      <w:pPr>
        <w:numPr>
          <w:ilvl w:val="0"/>
          <w:numId w:val="8"/>
        </w:numPr>
        <w:spacing w:before="240" w:after="0" w:line="276" w:lineRule="auto"/>
        <w:ind w:left="426" w:firstLine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Ձիթհանքով բնակավայրի ներբնակավայրային 3-րդ փողոցի  700գծ. մետր երկարության հատվածը.</w:t>
      </w:r>
    </w:p>
    <w:p w:rsidR="00034B94" w:rsidRPr="00560533" w:rsidRDefault="00034B94" w:rsidP="00034B94">
      <w:pPr>
        <w:numPr>
          <w:ilvl w:val="0"/>
          <w:numId w:val="8"/>
        </w:numPr>
        <w:spacing w:before="240" w:after="0" w:line="276" w:lineRule="auto"/>
        <w:ind w:left="426" w:firstLine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Մարալիկ քաղաքի ներբնակավայրային Երիտասարդական փողոցի  762 գծ. մետր երկարության հատվածը.</w:t>
      </w:r>
    </w:p>
    <w:p w:rsidR="00034B94" w:rsidRPr="00560533" w:rsidRDefault="00034B94" w:rsidP="00034B94">
      <w:pPr>
        <w:numPr>
          <w:ilvl w:val="0"/>
          <w:numId w:val="8"/>
        </w:numPr>
        <w:spacing w:before="240" w:after="0" w:line="276" w:lineRule="auto"/>
        <w:ind w:left="426" w:firstLine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Լանջիկ բնակավայր մտնող կենտրոնական 1-ին և 2-րդ փողոցների 1348 գծ. մետր երկարության հատվածը.</w:t>
      </w:r>
    </w:p>
    <w:p w:rsidR="00034B94" w:rsidRPr="00560533" w:rsidRDefault="00034B94" w:rsidP="00034B94">
      <w:pPr>
        <w:numPr>
          <w:ilvl w:val="0"/>
          <w:numId w:val="8"/>
        </w:numPr>
        <w:spacing w:before="240" w:after="0" w:line="276" w:lineRule="auto"/>
        <w:ind w:left="426" w:firstLine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Սառնաղբյուր բնակավայր տանող ճանապարհի  1024 գծ. մետր հատվածը և ներբնակավայրային թիվ 9 փողոցի 796 գծ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մետր հատվածը.</w:t>
      </w:r>
    </w:p>
    <w:p w:rsidR="00034B94" w:rsidRPr="00560533" w:rsidRDefault="00034B94" w:rsidP="00034B94">
      <w:pPr>
        <w:numPr>
          <w:ilvl w:val="0"/>
          <w:numId w:val="8"/>
        </w:numPr>
        <w:spacing w:before="240" w:after="0" w:line="276" w:lineRule="auto"/>
        <w:ind w:left="426" w:firstLine="426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Շիրակավան բնակավայր մտնող ճանապարհի 461 գծ. մետր երկարության հատվածը</w:t>
      </w:r>
      <w:r w:rsidRPr="00560533">
        <w:rPr>
          <w:rFonts w:ascii="GHEA Grapalat" w:eastAsia="Calibri" w:hAnsi="GHEA Grapalat" w:cs="Cambria Math"/>
          <w:sz w:val="24"/>
          <w:szCs w:val="24"/>
          <w:lang w:val="hy-AM"/>
        </w:rPr>
        <w:t>։</w:t>
      </w:r>
    </w:p>
    <w:p w:rsidR="00560533" w:rsidRDefault="00034B94" w:rsidP="00560533">
      <w:pPr>
        <w:spacing w:before="240"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Համայնքապետարանը նախաձեռնել է նաև պետական ծրագրի շրջանակներում ՀՀ Շիրակի մարզի &lt;&lt;Ղազանչի&gt;&gt; կոչվող ջրաղբյուրից Անի համայնքի սահմանամերձ գոտու 10 բնակավայրերի համար /Շիրակավան-Անիպեմզա/ ինքնահոս եղանակով խմելու ջրի  նոր ջրատարի կառուցման գործընթաց։ </w:t>
      </w:r>
    </w:p>
    <w:p w:rsidR="00034B94" w:rsidRPr="00560533" w:rsidRDefault="00034B94" w:rsidP="00560533">
      <w:pPr>
        <w:spacing w:before="240"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>Համայնքապետարանը նախաձեռնել է նաև բազմաբնակարան բնակելի շենքերի բակերի բար</w:t>
      </w:r>
      <w:r w:rsidR="0034341A" w:rsidRPr="00560533">
        <w:rPr>
          <w:rFonts w:ascii="GHEA Grapalat" w:eastAsia="Calibri" w:hAnsi="GHEA Grapalat" w:cs="Times New Roman"/>
          <w:sz w:val="24"/>
          <w:szCs w:val="24"/>
          <w:lang w:val="hy-AM"/>
        </w:rPr>
        <w:t>ե</w:t>
      </w: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կարգման, լուսավորության համակարգերի ընդլայնման, կանաչապատ տարածքների և հանգստի նոր գոտիների հիմնման գործընթացներ։   </w:t>
      </w:r>
    </w:p>
    <w:p w:rsidR="00034B94" w:rsidRPr="00A24295" w:rsidRDefault="0034341A" w:rsidP="00A24295">
      <w:pPr>
        <w:spacing w:before="240" w:line="276" w:lineRule="auto"/>
        <w:ind w:firstLine="426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Անիի համայնքապետարանը ակտիվ համագործակցել է նաև միջազգային </w:t>
      </w:r>
      <w:r w:rsidR="006776D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գործընկերների ու</w:t>
      </w:r>
      <w:r w:rsidR="0056053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  <w:r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տարբեր հասարակական</w:t>
      </w:r>
      <w:r w:rsidR="006776D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բարեգործական </w:t>
      </w:r>
      <w:r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կազմակերպությունների հետ</w:t>
      </w:r>
      <w:r w:rsidR="006776D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, </w:t>
      </w:r>
      <w:r w:rsidR="0056053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ն</w:t>
      </w:r>
      <w:r w:rsidR="006776D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րանց կողմից իրականացվել են մի շարք ներդրումային ծրագրեր, դրանք են</w:t>
      </w:r>
      <w:r w:rsidR="0056053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՝</w:t>
      </w:r>
      <w:r w:rsidR="006776D3" w:rsidRPr="00A24295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1</w:t>
      </w:r>
      <w:r w:rsidRPr="00560533">
        <w:rPr>
          <w:rFonts w:ascii="Microsoft JhengHei" w:eastAsia="Microsoft JhengHei" w:hAnsi="Microsoft JhengHei" w:cs="Microsoft JhengHei" w:hint="eastAsia"/>
          <w:b/>
          <w:bCs/>
          <w:color w:val="000000"/>
          <w:sz w:val="24"/>
          <w:szCs w:val="24"/>
          <w:lang w:val="hy-AM"/>
        </w:rPr>
        <w:t>․</w:t>
      </w:r>
      <w:r w:rsidRPr="00560533">
        <w:rPr>
          <w:rFonts w:ascii="GHEA Grapalat" w:eastAsia="Microsoft JhengHei" w:hAnsi="GHEA Grapalat" w:cs="Microsoft JhengHei"/>
          <w:b/>
          <w:bCs/>
          <w:color w:val="000000"/>
          <w:sz w:val="24"/>
          <w:szCs w:val="24"/>
          <w:lang w:val="hy-AM"/>
        </w:rPr>
        <w:t xml:space="preserve"> 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ՄԱԿ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ի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Պարենի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համաշխարհային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ծրագիր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(</w:t>
      </w:r>
      <w:r w:rsidRPr="00560533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ՊՀԾ</w:t>
      </w:r>
      <w:r w:rsidRPr="0056053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)</w:t>
      </w:r>
      <w:r w:rsidRPr="0056053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34B94" w:rsidRPr="00560533" w:rsidRDefault="00034B94" w:rsidP="00034B94">
      <w:pPr>
        <w:spacing w:after="0" w:line="276" w:lineRule="auto"/>
        <w:ind w:firstLine="426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560533">
        <w:rPr>
          <w:rFonts w:ascii="GHEA Grapalat" w:hAnsi="GHEA Grapalat"/>
          <w:color w:val="000000"/>
          <w:sz w:val="24"/>
          <w:szCs w:val="24"/>
          <w:lang w:val="hy-AM"/>
        </w:rPr>
        <w:t>Ծրագրի միջոցով ինտենսիվ մրգատու այգիներ են հիմնվել Մարալիկի թիվ 1</w:t>
      </w:r>
      <w:r w:rsidRPr="00560533"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  <w:t>, Գուսանագյուղի և Քարաբերդի հանրակրթական դպրոցների բակային տարածքներում։</w:t>
      </w:r>
    </w:p>
    <w:p w:rsidR="00034B94" w:rsidRPr="00560533" w:rsidRDefault="00034B94" w:rsidP="00034B94">
      <w:pPr>
        <w:spacing w:before="240" w:after="0" w:line="276" w:lineRule="auto"/>
        <w:ind w:firstLine="426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2</w:t>
      </w:r>
      <w:r w:rsidRPr="00560533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b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«</w:t>
      </w:r>
      <w:r w:rsidR="0034341A" w:rsidRPr="0056053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ԴԻԱԿՈՆԻԱ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»</w:t>
      </w:r>
      <w:r w:rsidRPr="0056053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բարեգործական կազմակերպություն՝ </w:t>
      </w:r>
    </w:p>
    <w:p w:rsidR="00034B94" w:rsidRPr="00560533" w:rsidRDefault="00034B94" w:rsidP="00034B94">
      <w:pPr>
        <w:pStyle w:val="a8"/>
        <w:numPr>
          <w:ilvl w:val="0"/>
          <w:numId w:val="9"/>
        </w:numPr>
        <w:spacing w:before="240" w:after="0" w:line="276" w:lineRule="auto"/>
        <w:ind w:left="709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Համայնքի </w:t>
      </w:r>
      <w:r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սոցիալապես անապահով 1000 ընտանիքներ ստացել են 25 կգ-ոց սննդի փաթեթներ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pStyle w:val="a8"/>
        <w:numPr>
          <w:ilvl w:val="0"/>
          <w:numId w:val="9"/>
        </w:numPr>
        <w:spacing w:before="240" w:after="0" w:line="276" w:lineRule="auto"/>
        <w:ind w:left="709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Համայնքի 3-16 տարեկան 270  երեխաներ և պատանիներ ստացել են տաք հագուստ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pStyle w:val="a8"/>
        <w:numPr>
          <w:ilvl w:val="0"/>
          <w:numId w:val="9"/>
        </w:numPr>
        <w:spacing w:before="240" w:line="276" w:lineRule="auto"/>
        <w:ind w:left="709"/>
        <w:jc w:val="both"/>
        <w:rPr>
          <w:rFonts w:ascii="GHEA Grapalat" w:eastAsia="Microsoft JhengHei" w:hAnsi="GHEA Grapalat" w:cs="Microsoft JhengHei"/>
          <w:color w:val="000000"/>
          <w:sz w:val="24"/>
          <w:szCs w:val="24"/>
          <w:lang w:val="hy-AM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Համայնքի 400 ընտանիքներ ստացել են վառելափայտ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spacing w:after="200" w:line="276" w:lineRule="auto"/>
        <w:ind w:firstLine="426"/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  <w:t xml:space="preserve">2. </w:t>
      </w:r>
      <w:r w:rsidR="00560533"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  <w:t>&lt;&lt;</w:t>
      </w:r>
      <w:r w:rsidRPr="00560533"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  <w:t>IWAY</w:t>
      </w:r>
      <w:r w:rsidR="00560533"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  <w:t>&gt;&gt;</w:t>
      </w:r>
      <w:r w:rsidRPr="00560533">
        <w:rPr>
          <w:rFonts w:ascii="GHEA Grapalat" w:eastAsia="Times New Roman" w:hAnsi="GHEA Grapalat" w:cs="Calibri"/>
          <w:b/>
          <w:sz w:val="24"/>
          <w:szCs w:val="24"/>
          <w:u w:val="single"/>
          <w:lang w:val="hy-AM" w:eastAsia="ru-RU"/>
        </w:rPr>
        <w:t xml:space="preserve"> միջազգային կազմակերպություն՝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Մարալիկ քաղաքում իրականացվող «Շարժական երիտասարդական աշխատանք» ծրագրի երիտասարդներին նվիրվել են 20 աթոռ, 5 սեղան, լուսանկարչական ապարատ, պրոյեկտոր, որի ընդհանուր արժեքը կամզել է 1 մլն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ՀՀ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 դրամ: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3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«Դեպի Հայք» կազմակերպություն</w:t>
      </w:r>
      <w:r w:rsidRPr="00560533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lastRenderedPageBreak/>
        <w:t>Համագործակցության արդյունքում կազմակերպությունը համայնքապետարանի համաֆինանսավորմամբ վերանորոգել է Մարալիկի Արվեստի դպրոցի դասասենյակները, որի ընդհանուր արժեքը կազմել է 5. մլն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ՀՀ դրամ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4. «Հայ Դպրոց» հիմնադրամ</w:t>
      </w:r>
      <w:r w:rsidRPr="00560533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Ծրագրի շրջանակում Մարալիկի Արվեստի դպրոցին հատկացվել է 20 դասասեղան, 30 աթոռ, 10 պահարան, 7 ուսուցչական սեղան և 3 գրատախտակ: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Մարալիկի թիվ 2 միջնակարգ դպրոցին հատկացվել է 13 գրատախտակ, 13 ուսուցչական սեղան և աթոռներ: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5. &lt;&lt;ՇԵՆ&gt;&gt; բարեգործական կազմակերպություն և Ֆրանսիական «ԱՅՈ» կազմակերպություն</w:t>
      </w:r>
      <w:r w:rsidRPr="00560533">
        <w:rPr>
          <w:rFonts w:ascii="Microsoft JhengHei" w:eastAsia="Microsoft JhengHei" w:hAnsi="Microsoft JhengHei" w:cs="Microsoft JhengHei" w:hint="eastAsia"/>
          <w:b/>
          <w:sz w:val="24"/>
          <w:szCs w:val="24"/>
          <w:lang w:val="hy-AM" w:eastAsia="ru-RU"/>
        </w:rPr>
        <w:t>․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Համագործակցության արդյունքում վերանորոգվել է Ջրափիի մշակույթի տանը տեղակայված նկարչական խմբակի սենյակները, որի ընդհանուր արժեքը կազմել է 5</w:t>
      </w:r>
      <w:r w:rsid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մլն ՀՀ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դրամ</w:t>
      </w:r>
      <w:r w:rsidRPr="00560533">
        <w:rPr>
          <w:rFonts w:ascii="Microsoft JhengHei" w:eastAsia="Microsoft JhengHei" w:hAnsi="Microsoft JhengHei" w:cs="Microsoft JhengHei" w:hint="eastAsia"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իսկ 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Անիի համայնքապետարանի համաֆինանսավորումը կազմել է ծրագրի արժեքի 20%-ը: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6. </w:t>
      </w:r>
      <w:r w:rsid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&lt;&lt;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ԷՅ ԹԻ ՓԻ</w:t>
      </w:r>
      <w:r w:rsid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&gt;&gt;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 բարեգործական հիմնադրամ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Համագործակցության արդյունքում ձեռք է բերել  շուրջ 2000 ծառ և տնկի:</w:t>
      </w:r>
    </w:p>
    <w:p w:rsidR="00A24295" w:rsidRDefault="00034B94" w:rsidP="00034B94">
      <w:pPr>
        <w:spacing w:after="200" w:line="276" w:lineRule="auto"/>
        <w:ind w:firstLine="426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560533"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ru-RU"/>
        </w:rPr>
        <w:t>7</w:t>
      </w:r>
      <w:r w:rsidRPr="00560533">
        <w:rPr>
          <w:rFonts w:ascii="Microsoft JhengHei" w:eastAsia="Microsoft JhengHei" w:hAnsi="Microsoft JhengHei" w:cs="Microsoft JhengHei" w:hint="eastAsia"/>
          <w:b/>
          <w:bCs/>
          <w:sz w:val="24"/>
          <w:szCs w:val="24"/>
          <w:lang w:val="hy-AM" w:eastAsia="ru-RU"/>
        </w:rPr>
        <w:t>․</w:t>
      </w:r>
      <w:r w:rsidRPr="00560533"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ՄԱԶԾ «Կանայք քաղաքականության, հանրային կառավարման և քաղաքացիական հասարակության մեջ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» 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Ծրագրի շրջանակներում հայտարարված դրամաշնորհային մրցույթին, Անի համայնքի  ղեկավարին կից Կանանց և երիտասարդների խորհրդակցական մարմնի անդամների կողմից ներկայացվել է «Բնակիչների մասնակցության խթանումը էլեկտրոնային կառավարման միջոցով»  ծրագիրը, որի ընդհանուր արժեքը կազմել է  10 000 €: Անիի համայնքապետարանի ֆինանսավորումը կազմել է գումարի 20%</w:t>
      </w:r>
      <w:r w:rsidR="00A24295">
        <w:rPr>
          <w:rFonts w:ascii="GHEA Grapalat" w:eastAsia="Times New Roman" w:hAnsi="GHEA Grapalat" w:cs="Calibri"/>
          <w:sz w:val="24"/>
          <w:szCs w:val="24"/>
          <w:lang w:val="hy-AM" w:eastAsia="ru-RU"/>
        </w:rPr>
        <w:t>-ը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: Արդյունքում ձեռք </w:t>
      </w:r>
      <w:r w:rsidR="006776D3"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են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բերվել 21 նոթբուքեր, 2 հեռուստացույց, 10 խոսափող, լուսանկարչական ապարատ և տպիչ:</w:t>
      </w:r>
    </w:p>
    <w:p w:rsidR="00034B94" w:rsidRPr="00560533" w:rsidRDefault="00034B94" w:rsidP="00034B94">
      <w:pPr>
        <w:spacing w:after="200" w:line="276" w:lineRule="auto"/>
        <w:ind w:firstLine="426"/>
        <w:jc w:val="both"/>
        <w:rPr>
          <w:rFonts w:ascii="GHEA Grapalat" w:eastAsia="Microsoft JhengHei" w:hAnsi="GHEA Grapalat" w:cs="Microsoft JhengHe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8.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«</w:t>
      </w:r>
      <w:r w:rsidRPr="00560533">
        <w:rPr>
          <w:rFonts w:ascii="GHEA Grapalat" w:eastAsia="Times New Roman" w:hAnsi="GHEA Grapalat" w:cs="Arial"/>
          <w:b/>
          <w:color w:val="080809"/>
          <w:sz w:val="24"/>
          <w:szCs w:val="24"/>
          <w:lang w:val="hy-AM" w:eastAsia="ru-RU"/>
        </w:rPr>
        <w:t>Դիակոնիա</w:t>
      </w:r>
      <w:r w:rsidRPr="00560533">
        <w:rPr>
          <w:rFonts w:ascii="GHEA Grapalat" w:eastAsia="Times New Roman" w:hAnsi="GHEA Grapalat" w:cs="Segoe UI Historic"/>
          <w:b/>
          <w:color w:val="080809"/>
          <w:sz w:val="24"/>
          <w:szCs w:val="24"/>
          <w:lang w:val="hy-AM" w:eastAsia="ru-RU"/>
        </w:rPr>
        <w:t xml:space="preserve">» </w:t>
      </w:r>
      <w:r w:rsidRPr="00560533">
        <w:rPr>
          <w:rFonts w:ascii="GHEA Grapalat" w:eastAsia="Times New Roman" w:hAnsi="GHEA Grapalat" w:cs="Arial"/>
          <w:b/>
          <w:color w:val="080809"/>
          <w:sz w:val="24"/>
          <w:szCs w:val="24"/>
          <w:lang w:val="hy-AM" w:eastAsia="ru-RU"/>
        </w:rPr>
        <w:t>բարեգործական</w:t>
      </w:r>
      <w:r w:rsidRPr="00560533">
        <w:rPr>
          <w:rFonts w:ascii="GHEA Grapalat" w:eastAsia="Times New Roman" w:hAnsi="GHEA Grapalat" w:cs="Segoe UI Historic"/>
          <w:b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b/>
          <w:color w:val="080809"/>
          <w:sz w:val="24"/>
          <w:szCs w:val="24"/>
          <w:lang w:val="hy-AM" w:eastAsia="ru-RU"/>
        </w:rPr>
        <w:t>հիմնադրամ</w:t>
      </w:r>
    </w:p>
    <w:p w:rsidR="00034B94" w:rsidRPr="00560533" w:rsidRDefault="00034B94" w:rsidP="00034B94">
      <w:pPr>
        <w:shd w:val="clear" w:color="auto" w:fill="FFFFFF"/>
        <w:ind w:firstLine="426"/>
        <w:jc w:val="both"/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համայնքի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սոցիալապես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անապահով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սահմանափակ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կարողություններով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ծնողազուրկ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6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և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ավելի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երեխա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ունեցող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ընտանիքներին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տրամադրվել են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դպրոցին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 xml:space="preserve">անհրաժեշտ 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պարագաներով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100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փաթեթ։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Որում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ներառված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են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եղել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կոշիկներ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մարզակոշիկներ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դպրոցական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համազգեստ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պայուսակ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գրենական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պիտույքներ։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Ծրագրի ընդհանուր արժեքը </w:t>
      </w:r>
      <w:r w:rsidRPr="00A24295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>կազմել է 5</w:t>
      </w:r>
      <w:r w:rsidR="00A24295" w:rsidRPr="00A24295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մլն</w:t>
      </w:r>
      <w:r w:rsidR="00A24295" w:rsidRPr="00A24295">
        <w:rPr>
          <w:rFonts w:ascii="Microsoft JhengHei" w:eastAsia="Microsoft JhengHei" w:hAnsi="Microsoft JhengHei" w:cs="Microsoft JhengHei" w:hint="eastAsia"/>
          <w:color w:val="080809"/>
          <w:sz w:val="24"/>
          <w:szCs w:val="24"/>
          <w:lang w:val="hy-AM" w:eastAsia="ru-RU"/>
        </w:rPr>
        <w:t>․</w:t>
      </w:r>
      <w:r w:rsidR="00A24295" w:rsidRPr="00A24295">
        <w:rPr>
          <w:rFonts w:ascii="GHEA Grapalat" w:eastAsia="Microsoft JhengHei" w:hAnsi="GHEA Grapalat" w:cs="Microsoft JhengHei"/>
          <w:color w:val="080809"/>
          <w:sz w:val="24"/>
          <w:szCs w:val="24"/>
          <w:lang w:val="hy-AM" w:eastAsia="ru-RU"/>
        </w:rPr>
        <w:t xml:space="preserve"> ՀՀ</w:t>
      </w:r>
      <w:r w:rsidR="00A24295" w:rsidRPr="00A24295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 </w:t>
      </w:r>
      <w:r w:rsidRPr="00A24295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>դրամ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>:</w:t>
      </w:r>
    </w:p>
    <w:p w:rsidR="00034B94" w:rsidRPr="00560533" w:rsidRDefault="00034B94" w:rsidP="00034B94">
      <w:pPr>
        <w:shd w:val="clear" w:color="auto" w:fill="FFFFFF"/>
        <w:ind w:firstLine="426"/>
        <w:jc w:val="both"/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9. «Առաքելություն Հայաստան» կազմակերպություն</w:t>
      </w:r>
    </w:p>
    <w:p w:rsidR="00034B94" w:rsidRPr="00A24295" w:rsidRDefault="00034B94" w:rsidP="00034B94">
      <w:pPr>
        <w:shd w:val="clear" w:color="auto" w:fill="FFFFFF"/>
        <w:spacing w:after="200" w:line="276" w:lineRule="auto"/>
        <w:ind w:firstLine="426"/>
        <w:jc w:val="both"/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Անիի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համայնքապետարանի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և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«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Առաքելություն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Հայաստան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» (Mission Armenia)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կազմակերպության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համագործակցության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արդյունքում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համայնքի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բոլոր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բնակավայրերի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սոցիալապես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անապահով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ընտանիքների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(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միակողմանի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ծնողազուրկ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հինգ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lastRenderedPageBreak/>
        <w:t>և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ավելի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երեխաներ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ունեցող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),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շուրջ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600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անձի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տրամադրվել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են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ձմեռային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վերարկուներ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ու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տարբեր</w:t>
      </w:r>
      <w:r w:rsidRPr="00560533">
        <w:rPr>
          <w:rFonts w:ascii="GHEA Grapalat" w:eastAsia="Times New Roman" w:hAnsi="GHEA Grapalat" w:cs="Segoe UI Historic"/>
          <w:color w:val="080809"/>
          <w:sz w:val="24"/>
          <w:szCs w:val="24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 xml:space="preserve">հագուստներ: Ծրագրի ընդհանուր արժեքը կազմել է ավելի </w:t>
      </w:r>
      <w:r w:rsidRPr="00A24295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>քան 10</w:t>
      </w:r>
      <w:r w:rsidR="00A24295" w:rsidRPr="00A24295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 xml:space="preserve"> մլն</w:t>
      </w:r>
      <w:r w:rsidR="00A24295" w:rsidRPr="00A24295">
        <w:rPr>
          <w:rFonts w:ascii="Microsoft JhengHei" w:eastAsia="Microsoft JhengHei" w:hAnsi="Microsoft JhengHei" w:cs="Microsoft JhengHei" w:hint="eastAsia"/>
          <w:color w:val="080809"/>
          <w:sz w:val="24"/>
          <w:szCs w:val="24"/>
          <w:lang w:val="hy-AM" w:eastAsia="ru-RU"/>
        </w:rPr>
        <w:t>․</w:t>
      </w:r>
      <w:r w:rsidR="00A24295" w:rsidRPr="00A24295">
        <w:rPr>
          <w:rFonts w:ascii="GHEA Grapalat" w:eastAsia="Microsoft JhengHei" w:hAnsi="GHEA Grapalat" w:cs="Microsoft JhengHei"/>
          <w:color w:val="080809"/>
          <w:sz w:val="24"/>
          <w:szCs w:val="24"/>
          <w:lang w:val="hy-AM" w:eastAsia="ru-RU"/>
        </w:rPr>
        <w:t xml:space="preserve"> ՀՀ</w:t>
      </w:r>
      <w:r w:rsidRPr="00A24295">
        <w:rPr>
          <w:rFonts w:ascii="GHEA Grapalat" w:eastAsia="Times New Roman" w:hAnsi="GHEA Grapalat" w:cs="Arial"/>
          <w:color w:val="080809"/>
          <w:sz w:val="24"/>
          <w:szCs w:val="24"/>
          <w:lang w:val="hy-AM" w:eastAsia="ru-RU"/>
        </w:rPr>
        <w:t xml:space="preserve"> դրամ</w:t>
      </w:r>
    </w:p>
    <w:p w:rsidR="00034B94" w:rsidRPr="00560533" w:rsidRDefault="00034B94" w:rsidP="00034B94">
      <w:pPr>
        <w:shd w:val="clear" w:color="auto" w:fill="FFFFFF"/>
        <w:spacing w:after="200" w:line="276" w:lineRule="auto"/>
        <w:ind w:firstLine="426"/>
        <w:jc w:val="both"/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>10. 2026 թվականի համար ձեռք բերված պայմանավորվածություններ</w:t>
      </w:r>
    </w:p>
    <w:p w:rsidR="00034B94" w:rsidRPr="00560533" w:rsidRDefault="00034B94" w:rsidP="00034B94">
      <w:pPr>
        <w:shd w:val="clear" w:color="auto" w:fill="FFFFFF"/>
        <w:spacing w:after="200" w:line="276" w:lineRule="auto"/>
        <w:ind w:firstLine="426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b/>
          <w:sz w:val="24"/>
          <w:szCs w:val="24"/>
          <w:lang w:val="hy-AM" w:eastAsia="ru-RU"/>
        </w:rPr>
        <w:t xml:space="preserve">«Դեպի Հայք» 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կազմակերպության հետ ձեռք է բերվել համաձայնություն՝ Անի համայնքի Գուսանագյուղ և Իսահակյան բնակավայրերի  վարչական շենքերի,  Մարալիկի մարզադպրոցի 3 խմբասենյակների վերանորոգման աշխատանքներ իրականացնելու համար:</w:t>
      </w:r>
    </w:p>
    <w:p w:rsidR="00034B94" w:rsidRDefault="00034B94" w:rsidP="00957B9A">
      <w:pPr>
        <w:spacing w:line="276" w:lineRule="auto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Բարձր գնահատելով մեր արդյունավետ համագործակցության փորձը, վստահության մթնոլորտը և բարձր պատասխանատվությունը, 2026 թվականին վերոնշյալ բոլոր կազմակերպությունների հետ</w:t>
      </w:r>
      <w:r w:rsidR="006776D3"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փոխգործակցությունը կլինի շարունակական:</w:t>
      </w:r>
      <w:r w:rsidR="00A24295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6776D3"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Ն</w:t>
      </w:r>
      <w:r w:rsidRPr="00560533">
        <w:rPr>
          <w:rFonts w:ascii="GHEA Grapalat" w:eastAsia="Times New Roman" w:hAnsi="GHEA Grapalat" w:cs="Calibri"/>
          <w:sz w:val="24"/>
          <w:szCs w:val="24"/>
          <w:lang w:val="hy-AM" w:eastAsia="ru-RU"/>
        </w:rPr>
        <w:t>ախատեսվում է իրականացնել տարբեր ծրագրեր՝ ի շահ մեր համայնքի զարգացման և բարօրության:</w:t>
      </w:r>
    </w:p>
    <w:p w:rsidR="00957B9A" w:rsidRDefault="00957B9A" w:rsidP="00957B9A">
      <w:pPr>
        <w:spacing w:line="276" w:lineRule="auto"/>
        <w:ind w:firstLine="426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Համայնքը մեծ հաջողություններ գրանցել նաև ֆիզիկական կուլտուրայի և սպորտի բնագավառում։</w:t>
      </w:r>
    </w:p>
    <w:p w:rsidR="00957B9A" w:rsidRPr="00560533" w:rsidRDefault="00957B9A" w:rsidP="00957B9A">
      <w:pPr>
        <w:spacing w:after="0" w:line="276" w:lineRule="auto"/>
        <w:ind w:firstLine="426"/>
        <w:jc w:val="both"/>
        <w:rPr>
          <w:rFonts w:ascii="GHEA Grapalat" w:eastAsia="Times New Roman" w:hAnsi="GHEA Grapalat" w:cs="Calibri"/>
          <w:sz w:val="24"/>
          <w:szCs w:val="24"/>
          <w:lang w:val="hy-AM" w:eastAsia="ru-RU"/>
        </w:rPr>
      </w:pPr>
      <w:r w:rsidRPr="00957B9A">
        <w:rPr>
          <w:rFonts w:ascii="GHEA Grapalat" w:eastAsia="Times New Roman" w:hAnsi="GHEA Grapalat" w:cs="Calibri"/>
          <w:sz w:val="24"/>
          <w:szCs w:val="24"/>
          <w:lang w:val="hy-AM" w:eastAsia="ru-RU"/>
        </w:rPr>
        <w:t>2025 թվականի ընթացքում Անի համայնքի «Անի համալիր մարզադպրոց» ՀՈԱԿ-ի մարզիկները մասնակցել են Աշխարհի, Եվրոպայի, Հայաստանի պաշտոնական առաջնություններին և նվաճել մեդալներ:  Աշխարհի և Եվրոպայի առաջնություններում մարզիկները նվաճել են 2 մեդալներ` արծաթե և բրոնզե` սամբո և մարտական սամբո մարզաձևերից: Հայաստանի պաշտոնական առաջնություններում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մեր մարզիկները նվաճել են</w:t>
      </w:r>
      <w:r w:rsidRPr="00957B9A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5 ոսկե, 16 արծաթե և բրոնզե մեդալներ</w:t>
      </w:r>
      <w:r>
        <w:rPr>
          <w:rFonts w:ascii="GHEA Grapalat" w:eastAsia="Times New Roman" w:hAnsi="GHEA Grapalat" w:cs="Calibri"/>
          <w:sz w:val="24"/>
          <w:szCs w:val="24"/>
          <w:lang w:val="hy-AM" w:eastAsia="ru-RU"/>
        </w:rPr>
        <w:t>, իսկ</w:t>
      </w:r>
      <w:r w:rsidRPr="00957B9A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Միջազգային մրցաշարերում` 17 մեդալներ:</w:t>
      </w:r>
    </w:p>
    <w:p w:rsidR="00034B94" w:rsidRPr="00560533" w:rsidRDefault="00034B94" w:rsidP="00034B94">
      <w:pPr>
        <w:spacing w:before="240" w:after="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Times New Roman"/>
          <w:sz w:val="24"/>
          <w:szCs w:val="24"/>
          <w:lang w:val="hy-AM"/>
        </w:rPr>
        <w:t xml:space="preserve">2026 թվականի նախաշեմին, լավատեսությամբ և աշխատասիրությամբ զինված,  վստահ ենք, որ անելու ենք առավելագույնը, որպեսզի կարողանանք իրականացնել 2026 թվականի ընթացքում նախատեսված բոլոր ծրագրերը: Եվ թող գալիք տարին լինի նպատակների իրականացման և խաղաղության  տարի: </w:t>
      </w:r>
    </w:p>
    <w:p w:rsidR="00034B94" w:rsidRPr="00560533" w:rsidRDefault="00034B94" w:rsidP="00A24295">
      <w:pPr>
        <w:spacing w:before="240" w:line="276" w:lineRule="auto"/>
        <w:ind w:firstLine="42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 Այսօր՝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տարեմուտի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շեմին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</w:t>
      </w:r>
      <w:r w:rsidR="006776D3"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չպետք է մոռանանք ու հերթական անգամ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մեր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հարգանքի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տուրք</w:t>
      </w:r>
      <w:r w:rsidR="006776D3"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ը մատուցենք 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մեր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բոլոր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այն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հայորդիների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հիշատակին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,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ովքեր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իրենց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կյանքը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նվիրաբերեցին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մեր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երկրի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խաղաղության</w:t>
      </w:r>
      <w:r w:rsidR="006776D3"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, 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մեր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ժողովրդի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վաղվա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օրվա</w:t>
      </w:r>
      <w:r w:rsidR="006776D3"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 xml:space="preserve"> ու հայրենիքի  բարօրության 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560533">
        <w:rPr>
          <w:rFonts w:ascii="GHEA Grapalat" w:eastAsia="Calibri" w:hAnsi="GHEA Grapalat" w:cs="Sylfaen"/>
          <w:sz w:val="24"/>
          <w:szCs w:val="24"/>
          <w:shd w:val="clear" w:color="auto" w:fill="FFFFFF"/>
          <w:lang w:val="hy-AM"/>
        </w:rPr>
        <w:t>համար</w:t>
      </w:r>
      <w:r w:rsidRPr="00560533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:</w:t>
      </w:r>
    </w:p>
    <w:p w:rsidR="00034B94" w:rsidRPr="00560533" w:rsidRDefault="00034B94" w:rsidP="00034B94">
      <w:pPr>
        <w:shd w:val="clear" w:color="auto" w:fill="FFFFFF"/>
        <w:spacing w:after="100" w:afterAutospacing="1" w:line="276" w:lineRule="auto"/>
        <w:ind w:firstLine="426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/>
        </w:rPr>
      </w:pPr>
      <w:r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Եզրափակելով՝ մաղթում ենք, որ 2026 թվականը խաղաղություն և </w:t>
      </w:r>
      <w:r w:rsidR="006776D3"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կայունություն</w:t>
      </w:r>
      <w:r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բերի մեր երկրին, </w:t>
      </w:r>
      <w:r w:rsidR="006776D3"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զարգացում ու առաջխաղացում՝ մեր</w:t>
      </w:r>
      <w:r w:rsidRPr="005605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համայնքին</w:t>
      </w:r>
      <w:r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, երջանկություն</w:t>
      </w:r>
      <w:r w:rsidRPr="00560533">
        <w:rPr>
          <w:rFonts w:ascii="GHEA Grapalat" w:eastAsia="Times New Roman" w:hAnsi="GHEA Grapalat" w:cs="Open Sans"/>
          <w:color w:val="000000"/>
          <w:sz w:val="24"/>
          <w:szCs w:val="24"/>
          <w:shd w:val="clear" w:color="auto" w:fill="FFFFFF"/>
          <w:lang w:val="hy-AM" w:eastAsia="ru-RU"/>
        </w:rPr>
        <w:t xml:space="preserve">, </w:t>
      </w:r>
      <w:r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սեր</w:t>
      </w:r>
      <w:r w:rsidRPr="00560533">
        <w:rPr>
          <w:rFonts w:ascii="GHEA Grapalat" w:eastAsia="Times New Roman" w:hAnsi="GHEA Grapalat" w:cs="Open Sans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ու</w:t>
      </w:r>
      <w:r w:rsidRPr="00560533">
        <w:rPr>
          <w:rFonts w:ascii="GHEA Grapalat" w:eastAsia="Times New Roman" w:hAnsi="GHEA Grapalat" w:cs="Open Sans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համերաշխություն</w:t>
      </w:r>
      <w:r w:rsidR="006776D3"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՝</w:t>
      </w:r>
      <w:r w:rsidRPr="00560533">
        <w:rPr>
          <w:rFonts w:ascii="GHEA Grapalat" w:eastAsia="Times New Roman" w:hAnsi="GHEA Grapalat" w:cs="Open Sans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560533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 w:eastAsia="ru-RU"/>
        </w:rPr>
        <w:t>բոլորիս ընտանիքներին:</w:t>
      </w:r>
      <w:r w:rsidRPr="00560533">
        <w:rPr>
          <w:rFonts w:ascii="GHEA Grapalat" w:eastAsia="Times New Roman" w:hAnsi="GHEA Grapalat" w:cs="Open Sans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</w:p>
    <w:p w:rsidR="00034B94" w:rsidRPr="00560533" w:rsidRDefault="00034B94" w:rsidP="00034B94">
      <w:pPr>
        <w:shd w:val="clear" w:color="auto" w:fill="FFFFFF"/>
        <w:spacing w:after="100" w:afterAutospacing="1" w:line="276" w:lineRule="auto"/>
        <w:ind w:left="-284" w:firstLine="426"/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</w:pPr>
      <w:r w:rsidRPr="00560533"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  <w:t xml:space="preserve">    Շնորհավո</w:t>
      </w:r>
      <w:r w:rsidR="00683738" w:rsidRPr="00560533"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  <w:t>՛ր Ամանոր և Սուրբ Ծ</w:t>
      </w:r>
      <w:r w:rsidRPr="00560533">
        <w:rPr>
          <w:rFonts w:ascii="GHEA Grapalat" w:eastAsia="Times New Roman" w:hAnsi="GHEA Grapalat" w:cs="Tahoma"/>
          <w:color w:val="000000"/>
          <w:sz w:val="24"/>
          <w:szCs w:val="24"/>
          <w:lang w:val="hy-AM" w:eastAsia="ru-RU"/>
        </w:rPr>
        <w:t>նունդ։</w:t>
      </w:r>
    </w:p>
    <w:p w:rsidR="00034B94" w:rsidRPr="00560533" w:rsidRDefault="00034B94" w:rsidP="00034B94">
      <w:pPr>
        <w:jc w:val="center"/>
        <w:rPr>
          <w:rFonts w:ascii="GHEA Grapalat" w:hAnsi="GHEA Grapalat" w:cs="Tahoma"/>
          <w:b/>
          <w:color w:val="000000" w:themeColor="text1"/>
          <w:sz w:val="24"/>
          <w:szCs w:val="24"/>
          <w:lang w:val="hy-AM"/>
        </w:rPr>
      </w:pPr>
    </w:p>
    <w:p w:rsidR="00642452" w:rsidRPr="00560533" w:rsidRDefault="00642452" w:rsidP="00034B94">
      <w:pPr>
        <w:rPr>
          <w:rFonts w:ascii="GHEA Grapalat" w:hAnsi="GHEA Grapalat"/>
          <w:sz w:val="24"/>
          <w:szCs w:val="24"/>
          <w:lang w:val="hy-AM"/>
        </w:rPr>
      </w:pPr>
      <w:r w:rsidRPr="00560533">
        <w:rPr>
          <w:rFonts w:ascii="GHEA Grapalat" w:hAnsi="GHEA Grapalat"/>
          <w:sz w:val="24"/>
          <w:szCs w:val="24"/>
          <w:lang w:val="hy-AM"/>
        </w:rPr>
        <w:t xml:space="preserve"> </w:t>
      </w:r>
    </w:p>
    <w:sectPr w:rsidR="00642452" w:rsidRPr="00560533" w:rsidSect="00CD3566">
      <w:pgSz w:w="11906" w:h="16838" w:code="9"/>
      <w:pgMar w:top="426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charset w:val="00"/>
    <w:family w:val="auto"/>
    <w:pitch w:val="variable"/>
    <w:sig w:usb0="A4000EEF" w:usb1="5000000B" w:usb2="00000000" w:usb3="00000000" w:csb0="000001B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💬" style="width:11.8pt;height:11.8pt;visibility:visible;mso-wrap-style:square" o:bullet="t">
        <v:imagedata r:id="rId1" o:title="💬"/>
      </v:shape>
    </w:pict>
  </w:numPicBullet>
  <w:numPicBullet w:numPicBulletId="1">
    <w:pict>
      <v:shape id="_x0000_i1031" type="#_x0000_t75" alt="✅" style="width:11.8pt;height:11.8pt;visibility:visible;mso-wrap-style:square" o:bullet="t">
        <v:imagedata r:id="rId2" o:title="✅"/>
      </v:shape>
    </w:pict>
  </w:numPicBullet>
  <w:numPicBullet w:numPicBulletId="2">
    <w:pict>
      <v:shape id="_x0000_i1032" type="#_x0000_t75" alt="🔻" style="width:11.8pt;height:11.8pt;visibility:visible;mso-wrap-style:square" o:bullet="t">
        <v:imagedata r:id="rId3" o:title="🔻"/>
      </v:shape>
    </w:pict>
  </w:numPicBullet>
  <w:numPicBullet w:numPicBulletId="3">
    <w:pict>
      <v:shape id="_x0000_i1033" type="#_x0000_t75" alt="▪️" style="width:11.8pt;height:11.8pt;visibility:visible;mso-wrap-style:square" o:bullet="t">
        <v:imagedata r:id="rId4" o:title="▪️"/>
      </v:shape>
    </w:pict>
  </w:numPicBullet>
  <w:abstractNum w:abstractNumId="0">
    <w:nsid w:val="193B1625"/>
    <w:multiLevelType w:val="hybridMultilevel"/>
    <w:tmpl w:val="9054623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56E2AAD"/>
    <w:multiLevelType w:val="hybridMultilevel"/>
    <w:tmpl w:val="D62046FE"/>
    <w:lvl w:ilvl="0" w:tplc="0A46892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B2A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2CDE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A2C6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0E0A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64F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AB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E5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F6DF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C5B532F"/>
    <w:multiLevelType w:val="multilevel"/>
    <w:tmpl w:val="F176E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59121B"/>
    <w:multiLevelType w:val="hybridMultilevel"/>
    <w:tmpl w:val="73389B54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4">
    <w:nsid w:val="387B17DA"/>
    <w:multiLevelType w:val="hybridMultilevel"/>
    <w:tmpl w:val="C40487AE"/>
    <w:lvl w:ilvl="0" w:tplc="B7A4BF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84F3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DEF2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546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08D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5C8E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FA74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22E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DAE4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EEA47EF"/>
    <w:multiLevelType w:val="hybridMultilevel"/>
    <w:tmpl w:val="177C468E"/>
    <w:lvl w:ilvl="0" w:tplc="D0DC3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F6D8F"/>
    <w:multiLevelType w:val="hybridMultilevel"/>
    <w:tmpl w:val="9E3E4400"/>
    <w:lvl w:ilvl="0" w:tplc="0068E03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49F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B03C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8C8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1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949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EB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0E9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186E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5AD61671"/>
    <w:multiLevelType w:val="hybridMultilevel"/>
    <w:tmpl w:val="42F4F5D0"/>
    <w:lvl w:ilvl="0" w:tplc="E740272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9695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EAFA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26C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547E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B8BC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400E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341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E2E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612351A7"/>
    <w:multiLevelType w:val="hybridMultilevel"/>
    <w:tmpl w:val="D37822AA"/>
    <w:lvl w:ilvl="0" w:tplc="5A4EEB3E">
      <w:start w:val="2"/>
      <w:numFmt w:val="decimal"/>
      <w:lvlText w:val="%1."/>
      <w:lvlJc w:val="left"/>
      <w:pPr>
        <w:ind w:left="1004" w:hanging="720"/>
      </w:pPr>
      <w:rPr>
        <w:rFonts w:cs="Cambria Math" w:hint="default"/>
        <w:sz w:val="56"/>
        <w:szCs w:val="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8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99420C"/>
    <w:rsid w:val="00001063"/>
    <w:rsid w:val="00001082"/>
    <w:rsid w:val="000044C1"/>
    <w:rsid w:val="0001583E"/>
    <w:rsid w:val="00020DD6"/>
    <w:rsid w:val="000256B5"/>
    <w:rsid w:val="00032A34"/>
    <w:rsid w:val="00034B94"/>
    <w:rsid w:val="000443B9"/>
    <w:rsid w:val="00045263"/>
    <w:rsid w:val="00046724"/>
    <w:rsid w:val="0005235E"/>
    <w:rsid w:val="0005323A"/>
    <w:rsid w:val="0005329E"/>
    <w:rsid w:val="0006025B"/>
    <w:rsid w:val="000663F4"/>
    <w:rsid w:val="00066A46"/>
    <w:rsid w:val="00071025"/>
    <w:rsid w:val="00080050"/>
    <w:rsid w:val="00096524"/>
    <w:rsid w:val="00096CC5"/>
    <w:rsid w:val="000A31DD"/>
    <w:rsid w:val="000A5119"/>
    <w:rsid w:val="000A69BA"/>
    <w:rsid w:val="000B058C"/>
    <w:rsid w:val="000B4B0C"/>
    <w:rsid w:val="000B7261"/>
    <w:rsid w:val="000B78A6"/>
    <w:rsid w:val="000B7F42"/>
    <w:rsid w:val="000C172C"/>
    <w:rsid w:val="000C1F3F"/>
    <w:rsid w:val="000C352E"/>
    <w:rsid w:val="000C41A1"/>
    <w:rsid w:val="000C4595"/>
    <w:rsid w:val="000C6B5D"/>
    <w:rsid w:val="000D36C6"/>
    <w:rsid w:val="000D7F49"/>
    <w:rsid w:val="000E1A37"/>
    <w:rsid w:val="000E5897"/>
    <w:rsid w:val="000F3B81"/>
    <w:rsid w:val="00112982"/>
    <w:rsid w:val="001253EC"/>
    <w:rsid w:val="00134E62"/>
    <w:rsid w:val="0013718F"/>
    <w:rsid w:val="001414DA"/>
    <w:rsid w:val="00146A40"/>
    <w:rsid w:val="00152FA1"/>
    <w:rsid w:val="001634FF"/>
    <w:rsid w:val="0016609A"/>
    <w:rsid w:val="001666CD"/>
    <w:rsid w:val="00174FB5"/>
    <w:rsid w:val="00186370"/>
    <w:rsid w:val="00194ED1"/>
    <w:rsid w:val="00195224"/>
    <w:rsid w:val="001B04FF"/>
    <w:rsid w:val="001C42B5"/>
    <w:rsid w:val="001C6CCB"/>
    <w:rsid w:val="001C7CFF"/>
    <w:rsid w:val="001D1FC9"/>
    <w:rsid w:val="001D5020"/>
    <w:rsid w:val="001D5C72"/>
    <w:rsid w:val="001D61A5"/>
    <w:rsid w:val="001E0F55"/>
    <w:rsid w:val="001E2176"/>
    <w:rsid w:val="001E5D71"/>
    <w:rsid w:val="002012B6"/>
    <w:rsid w:val="00206875"/>
    <w:rsid w:val="00213F6B"/>
    <w:rsid w:val="00227A43"/>
    <w:rsid w:val="00230B3F"/>
    <w:rsid w:val="00232B36"/>
    <w:rsid w:val="00242CB0"/>
    <w:rsid w:val="00245DBB"/>
    <w:rsid w:val="00270CEB"/>
    <w:rsid w:val="00282984"/>
    <w:rsid w:val="00285C72"/>
    <w:rsid w:val="00290972"/>
    <w:rsid w:val="002A1F28"/>
    <w:rsid w:val="002B0218"/>
    <w:rsid w:val="002B7021"/>
    <w:rsid w:val="002C0B7F"/>
    <w:rsid w:val="002C5F25"/>
    <w:rsid w:val="002D754A"/>
    <w:rsid w:val="002D7872"/>
    <w:rsid w:val="002E6045"/>
    <w:rsid w:val="002F12F6"/>
    <w:rsid w:val="002F3FAA"/>
    <w:rsid w:val="0030027B"/>
    <w:rsid w:val="00300CEA"/>
    <w:rsid w:val="0030652B"/>
    <w:rsid w:val="00322C49"/>
    <w:rsid w:val="00323744"/>
    <w:rsid w:val="0033415A"/>
    <w:rsid w:val="00341036"/>
    <w:rsid w:val="0034341A"/>
    <w:rsid w:val="00344429"/>
    <w:rsid w:val="00346485"/>
    <w:rsid w:val="00352ED0"/>
    <w:rsid w:val="003564D0"/>
    <w:rsid w:val="00356A64"/>
    <w:rsid w:val="00365DDA"/>
    <w:rsid w:val="0036697D"/>
    <w:rsid w:val="003753C9"/>
    <w:rsid w:val="00375F57"/>
    <w:rsid w:val="00382785"/>
    <w:rsid w:val="00382C11"/>
    <w:rsid w:val="003851AB"/>
    <w:rsid w:val="00385C62"/>
    <w:rsid w:val="00391B0A"/>
    <w:rsid w:val="00395891"/>
    <w:rsid w:val="003B1BC0"/>
    <w:rsid w:val="003C0764"/>
    <w:rsid w:val="003C58BA"/>
    <w:rsid w:val="003D0EF9"/>
    <w:rsid w:val="003E25FD"/>
    <w:rsid w:val="003E3C63"/>
    <w:rsid w:val="003E5F76"/>
    <w:rsid w:val="003F0278"/>
    <w:rsid w:val="00402FCE"/>
    <w:rsid w:val="00412253"/>
    <w:rsid w:val="0041560C"/>
    <w:rsid w:val="00420162"/>
    <w:rsid w:val="00426D77"/>
    <w:rsid w:val="00442D58"/>
    <w:rsid w:val="004464A0"/>
    <w:rsid w:val="00493734"/>
    <w:rsid w:val="00496ADD"/>
    <w:rsid w:val="004A6862"/>
    <w:rsid w:val="004B2D95"/>
    <w:rsid w:val="004C5EEB"/>
    <w:rsid w:val="004C6E8D"/>
    <w:rsid w:val="004D1782"/>
    <w:rsid w:val="004D4CB9"/>
    <w:rsid w:val="004E18C4"/>
    <w:rsid w:val="004F2D57"/>
    <w:rsid w:val="0051214D"/>
    <w:rsid w:val="0052457B"/>
    <w:rsid w:val="005350E7"/>
    <w:rsid w:val="00560533"/>
    <w:rsid w:val="00560E51"/>
    <w:rsid w:val="00561198"/>
    <w:rsid w:val="0058526B"/>
    <w:rsid w:val="0058533D"/>
    <w:rsid w:val="00590C86"/>
    <w:rsid w:val="00593DC3"/>
    <w:rsid w:val="0059577C"/>
    <w:rsid w:val="00597BCF"/>
    <w:rsid w:val="005A0713"/>
    <w:rsid w:val="005A5BDA"/>
    <w:rsid w:val="005B708C"/>
    <w:rsid w:val="005C7C77"/>
    <w:rsid w:val="005D3184"/>
    <w:rsid w:val="005D483A"/>
    <w:rsid w:val="005D575D"/>
    <w:rsid w:val="005E3E0C"/>
    <w:rsid w:val="005E55EF"/>
    <w:rsid w:val="005F6073"/>
    <w:rsid w:val="00610791"/>
    <w:rsid w:val="00615729"/>
    <w:rsid w:val="00620347"/>
    <w:rsid w:val="006210B0"/>
    <w:rsid w:val="006418D4"/>
    <w:rsid w:val="00642452"/>
    <w:rsid w:val="0064272D"/>
    <w:rsid w:val="00657EF8"/>
    <w:rsid w:val="00664344"/>
    <w:rsid w:val="00672FB4"/>
    <w:rsid w:val="00673332"/>
    <w:rsid w:val="006776D3"/>
    <w:rsid w:val="00683738"/>
    <w:rsid w:val="006C14D6"/>
    <w:rsid w:val="006C4B56"/>
    <w:rsid w:val="006D2B67"/>
    <w:rsid w:val="006D2B7C"/>
    <w:rsid w:val="006D3571"/>
    <w:rsid w:val="006D64D8"/>
    <w:rsid w:val="006E7873"/>
    <w:rsid w:val="006F120F"/>
    <w:rsid w:val="006F20F1"/>
    <w:rsid w:val="006F447B"/>
    <w:rsid w:val="00700A55"/>
    <w:rsid w:val="00724F05"/>
    <w:rsid w:val="00746B5F"/>
    <w:rsid w:val="00750592"/>
    <w:rsid w:val="007670DD"/>
    <w:rsid w:val="00771B4E"/>
    <w:rsid w:val="00775A4F"/>
    <w:rsid w:val="0077702E"/>
    <w:rsid w:val="0078038F"/>
    <w:rsid w:val="00780F42"/>
    <w:rsid w:val="00783E8D"/>
    <w:rsid w:val="00785C2F"/>
    <w:rsid w:val="00797412"/>
    <w:rsid w:val="007A5EF5"/>
    <w:rsid w:val="007D393A"/>
    <w:rsid w:val="007E0661"/>
    <w:rsid w:val="007E4EAB"/>
    <w:rsid w:val="007E5696"/>
    <w:rsid w:val="0080027A"/>
    <w:rsid w:val="008002D7"/>
    <w:rsid w:val="00800AFE"/>
    <w:rsid w:val="00804627"/>
    <w:rsid w:val="008061A3"/>
    <w:rsid w:val="00811FE8"/>
    <w:rsid w:val="00816569"/>
    <w:rsid w:val="0081703F"/>
    <w:rsid w:val="00824AEC"/>
    <w:rsid w:val="008271F3"/>
    <w:rsid w:val="0084455A"/>
    <w:rsid w:val="008470FD"/>
    <w:rsid w:val="008507B2"/>
    <w:rsid w:val="00857427"/>
    <w:rsid w:val="00870434"/>
    <w:rsid w:val="00873D50"/>
    <w:rsid w:val="00880D99"/>
    <w:rsid w:val="00882E0B"/>
    <w:rsid w:val="00886489"/>
    <w:rsid w:val="008867FC"/>
    <w:rsid w:val="00894696"/>
    <w:rsid w:val="00896BB6"/>
    <w:rsid w:val="008A49A1"/>
    <w:rsid w:val="008B5B2C"/>
    <w:rsid w:val="008C408B"/>
    <w:rsid w:val="008C4362"/>
    <w:rsid w:val="008D4FB6"/>
    <w:rsid w:val="008E01CF"/>
    <w:rsid w:val="008E0AE1"/>
    <w:rsid w:val="008E3FBF"/>
    <w:rsid w:val="008F638B"/>
    <w:rsid w:val="00901FF7"/>
    <w:rsid w:val="00907D07"/>
    <w:rsid w:val="0092022D"/>
    <w:rsid w:val="00920488"/>
    <w:rsid w:val="00921FEB"/>
    <w:rsid w:val="0092662D"/>
    <w:rsid w:val="00935739"/>
    <w:rsid w:val="009502A9"/>
    <w:rsid w:val="00951C93"/>
    <w:rsid w:val="00957B9A"/>
    <w:rsid w:val="009741B4"/>
    <w:rsid w:val="0097447F"/>
    <w:rsid w:val="00977435"/>
    <w:rsid w:val="009857FA"/>
    <w:rsid w:val="00991AD6"/>
    <w:rsid w:val="00992F6C"/>
    <w:rsid w:val="00993C86"/>
    <w:rsid w:val="0099420C"/>
    <w:rsid w:val="0099779F"/>
    <w:rsid w:val="009A1516"/>
    <w:rsid w:val="009A1DA6"/>
    <w:rsid w:val="009B7590"/>
    <w:rsid w:val="009B78B0"/>
    <w:rsid w:val="009C3B3F"/>
    <w:rsid w:val="009D48BC"/>
    <w:rsid w:val="009E10D1"/>
    <w:rsid w:val="009E1DEE"/>
    <w:rsid w:val="009E261D"/>
    <w:rsid w:val="009E2B68"/>
    <w:rsid w:val="009F774E"/>
    <w:rsid w:val="00A0089D"/>
    <w:rsid w:val="00A0191B"/>
    <w:rsid w:val="00A045BE"/>
    <w:rsid w:val="00A11D44"/>
    <w:rsid w:val="00A1573F"/>
    <w:rsid w:val="00A177D7"/>
    <w:rsid w:val="00A240E9"/>
    <w:rsid w:val="00A24295"/>
    <w:rsid w:val="00A517B5"/>
    <w:rsid w:val="00A6406A"/>
    <w:rsid w:val="00A70E47"/>
    <w:rsid w:val="00A72171"/>
    <w:rsid w:val="00A7719B"/>
    <w:rsid w:val="00A776FD"/>
    <w:rsid w:val="00A95735"/>
    <w:rsid w:val="00A9667E"/>
    <w:rsid w:val="00A9670B"/>
    <w:rsid w:val="00AA0306"/>
    <w:rsid w:val="00AA2B73"/>
    <w:rsid w:val="00AA34BC"/>
    <w:rsid w:val="00AB058E"/>
    <w:rsid w:val="00AB08BB"/>
    <w:rsid w:val="00AB400D"/>
    <w:rsid w:val="00AC57AC"/>
    <w:rsid w:val="00AC7F9E"/>
    <w:rsid w:val="00AD6FAF"/>
    <w:rsid w:val="00AD707C"/>
    <w:rsid w:val="00AE0A0A"/>
    <w:rsid w:val="00AE1FDD"/>
    <w:rsid w:val="00AE2A1C"/>
    <w:rsid w:val="00AE330C"/>
    <w:rsid w:val="00AE34EF"/>
    <w:rsid w:val="00AF33E4"/>
    <w:rsid w:val="00AF591C"/>
    <w:rsid w:val="00B05D63"/>
    <w:rsid w:val="00B150F9"/>
    <w:rsid w:val="00B25C00"/>
    <w:rsid w:val="00B315EB"/>
    <w:rsid w:val="00B373DD"/>
    <w:rsid w:val="00B62A74"/>
    <w:rsid w:val="00B70F88"/>
    <w:rsid w:val="00B7734C"/>
    <w:rsid w:val="00B820E6"/>
    <w:rsid w:val="00B83BDD"/>
    <w:rsid w:val="00B83BED"/>
    <w:rsid w:val="00B8524F"/>
    <w:rsid w:val="00B9071D"/>
    <w:rsid w:val="00B95093"/>
    <w:rsid w:val="00BA1FBD"/>
    <w:rsid w:val="00BA2FBF"/>
    <w:rsid w:val="00BC37B3"/>
    <w:rsid w:val="00BC503F"/>
    <w:rsid w:val="00BC7E78"/>
    <w:rsid w:val="00BD5C9B"/>
    <w:rsid w:val="00BD7149"/>
    <w:rsid w:val="00BF1ABE"/>
    <w:rsid w:val="00BF6D88"/>
    <w:rsid w:val="00C0142B"/>
    <w:rsid w:val="00C05F29"/>
    <w:rsid w:val="00C13BB1"/>
    <w:rsid w:val="00C179D4"/>
    <w:rsid w:val="00C22E7E"/>
    <w:rsid w:val="00C25330"/>
    <w:rsid w:val="00C31D06"/>
    <w:rsid w:val="00C33322"/>
    <w:rsid w:val="00C3436F"/>
    <w:rsid w:val="00C34ED9"/>
    <w:rsid w:val="00C3528D"/>
    <w:rsid w:val="00C70088"/>
    <w:rsid w:val="00C72023"/>
    <w:rsid w:val="00C82AA5"/>
    <w:rsid w:val="00C95BF2"/>
    <w:rsid w:val="00C971B8"/>
    <w:rsid w:val="00CA22C0"/>
    <w:rsid w:val="00CB2074"/>
    <w:rsid w:val="00CB52EB"/>
    <w:rsid w:val="00CC136C"/>
    <w:rsid w:val="00CC349F"/>
    <w:rsid w:val="00CC7289"/>
    <w:rsid w:val="00CD34AE"/>
    <w:rsid w:val="00CD3566"/>
    <w:rsid w:val="00CE74CF"/>
    <w:rsid w:val="00D03789"/>
    <w:rsid w:val="00D04165"/>
    <w:rsid w:val="00D118D5"/>
    <w:rsid w:val="00D11943"/>
    <w:rsid w:val="00D11AC3"/>
    <w:rsid w:val="00D225AF"/>
    <w:rsid w:val="00D2782E"/>
    <w:rsid w:val="00D279A7"/>
    <w:rsid w:val="00D34608"/>
    <w:rsid w:val="00D40D11"/>
    <w:rsid w:val="00D41EB6"/>
    <w:rsid w:val="00D44A16"/>
    <w:rsid w:val="00D61630"/>
    <w:rsid w:val="00D84370"/>
    <w:rsid w:val="00D85106"/>
    <w:rsid w:val="00D908E9"/>
    <w:rsid w:val="00D90FF8"/>
    <w:rsid w:val="00D96B6D"/>
    <w:rsid w:val="00D97FC9"/>
    <w:rsid w:val="00DC0177"/>
    <w:rsid w:val="00DC2F6B"/>
    <w:rsid w:val="00DC35B5"/>
    <w:rsid w:val="00DE5208"/>
    <w:rsid w:val="00DF0D2C"/>
    <w:rsid w:val="00DF29C7"/>
    <w:rsid w:val="00DF743F"/>
    <w:rsid w:val="00E011AF"/>
    <w:rsid w:val="00E0488B"/>
    <w:rsid w:val="00E05A71"/>
    <w:rsid w:val="00E14F68"/>
    <w:rsid w:val="00E2050A"/>
    <w:rsid w:val="00E32005"/>
    <w:rsid w:val="00E33E0D"/>
    <w:rsid w:val="00E51A2A"/>
    <w:rsid w:val="00E553CA"/>
    <w:rsid w:val="00E6787E"/>
    <w:rsid w:val="00E7440F"/>
    <w:rsid w:val="00E7540A"/>
    <w:rsid w:val="00E7573E"/>
    <w:rsid w:val="00E75795"/>
    <w:rsid w:val="00EC6663"/>
    <w:rsid w:val="00F001A6"/>
    <w:rsid w:val="00F06E95"/>
    <w:rsid w:val="00F1785C"/>
    <w:rsid w:val="00F21080"/>
    <w:rsid w:val="00F34516"/>
    <w:rsid w:val="00F44837"/>
    <w:rsid w:val="00F45C7C"/>
    <w:rsid w:val="00F5527C"/>
    <w:rsid w:val="00F565B4"/>
    <w:rsid w:val="00F60E92"/>
    <w:rsid w:val="00F738E9"/>
    <w:rsid w:val="00F73E09"/>
    <w:rsid w:val="00F75686"/>
    <w:rsid w:val="00F76DA7"/>
    <w:rsid w:val="00F91199"/>
    <w:rsid w:val="00F95394"/>
    <w:rsid w:val="00FA142E"/>
    <w:rsid w:val="00FA47E0"/>
    <w:rsid w:val="00FA504E"/>
    <w:rsid w:val="00FB2D8D"/>
    <w:rsid w:val="00FB518A"/>
    <w:rsid w:val="00FC3B8C"/>
    <w:rsid w:val="00FC5191"/>
    <w:rsid w:val="00FD725B"/>
    <w:rsid w:val="00FF51E4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17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F29"/>
    <w:pPr>
      <w:spacing w:after="16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7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uiPriority w:val="9"/>
    <w:qFormat/>
    <w:rsid w:val="003E3C6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20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E3C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57A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7A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6210B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01FF7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E32005"/>
    <w:rPr>
      <w:color w:val="808080"/>
    </w:rPr>
  </w:style>
  <w:style w:type="character" w:customStyle="1" w:styleId="html-span">
    <w:name w:val="html-span"/>
    <w:basedOn w:val="a0"/>
    <w:rsid w:val="00935739"/>
  </w:style>
  <w:style w:type="paragraph" w:styleId="aa">
    <w:name w:val="No Spacing"/>
    <w:uiPriority w:val="1"/>
    <w:qFormat/>
    <w:rsid w:val="00A95735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x193iq5w">
    <w:name w:val="x193iq5w"/>
    <w:basedOn w:val="a0"/>
    <w:rsid w:val="00AA0306"/>
  </w:style>
  <w:style w:type="character" w:customStyle="1" w:styleId="xt0b8zv">
    <w:name w:val="xt0b8zv"/>
    <w:basedOn w:val="a0"/>
    <w:rsid w:val="00AA0306"/>
  </w:style>
  <w:style w:type="character" w:customStyle="1" w:styleId="x135b78x">
    <w:name w:val="x135b78x"/>
    <w:basedOn w:val="a0"/>
    <w:rsid w:val="00AA0306"/>
  </w:style>
  <w:style w:type="character" w:customStyle="1" w:styleId="10">
    <w:name w:val="Заголовок 1 Знак"/>
    <w:basedOn w:val="a0"/>
    <w:link w:val="1"/>
    <w:uiPriority w:val="9"/>
    <w:rsid w:val="0077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6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19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59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9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8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07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5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4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42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0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16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7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9016">
                              <w:marLeft w:val="0"/>
                              <w:marRight w:val="0"/>
                              <w:marTop w:val="79"/>
                              <w:marBottom w:val="7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2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73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37791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22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629053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70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64424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69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52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82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9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8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790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086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0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998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13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64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56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4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8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1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53529">
                                      <w:marLeft w:val="190"/>
                                      <w:marRight w:val="190"/>
                                      <w:marTop w:val="0"/>
                                      <w:marBottom w:val="0"/>
                                      <w:divBdr>
                                        <w:top w:val="single" w:sz="2" w:space="5" w:color="auto"/>
                                        <w:left w:val="single" w:sz="2" w:space="0" w:color="auto"/>
                                        <w:bottom w:val="single" w:sz="6" w:space="5" w:color="auto"/>
                                        <w:right w:val="single" w:sz="2" w:space="0" w:color="auto"/>
                                      </w:divBdr>
                                      <w:divsChild>
                                        <w:div w:id="89026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55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206158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477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77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848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851918">
                                          <w:marLeft w:val="-95"/>
                                          <w:marRight w:val="-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59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74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65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0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596621">
                              <w:marLeft w:val="190"/>
                              <w:marRight w:val="1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66273">
                                  <w:marLeft w:val="-32"/>
                                  <w:marRight w:val="-3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73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67214981">
                                              <w:marLeft w:val="-63"/>
                                              <w:marRight w:val="-6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34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706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76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52591335">
                                              <w:marLeft w:val="-63"/>
                                              <w:marRight w:val="-6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200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606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248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26425500">
                                              <w:marLeft w:val="-63"/>
                                              <w:marRight w:val="-6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994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063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05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7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21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4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6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8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3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5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1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2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6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29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448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8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3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0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48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3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90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2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1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78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58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60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772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1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8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52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231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29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6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82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70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141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6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135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8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3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864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4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80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86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7480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Lragrox 3</dc:creator>
  <cp:keywords/>
  <dc:description/>
  <cp:lastModifiedBy>LILIT</cp:lastModifiedBy>
  <cp:revision>213</cp:revision>
  <cp:lastPrinted>2025-12-25T07:41:00Z</cp:lastPrinted>
  <dcterms:created xsi:type="dcterms:W3CDTF">2025-01-16T11:12:00Z</dcterms:created>
  <dcterms:modified xsi:type="dcterms:W3CDTF">2025-12-26T05:33:00Z</dcterms:modified>
</cp:coreProperties>
</file>